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B2" w:rsidRDefault="00A245B2"/>
    <w:p w:rsidR="00A245B2" w:rsidRDefault="00A245B2">
      <w:r>
        <w:t xml:space="preserve">L’importanza dello studio del diritto romano spiegato da una professoressa che lo insegna a </w:t>
      </w:r>
      <w:proofErr w:type="spellStart"/>
      <w:r>
        <w:t>Cambdrige</w:t>
      </w:r>
      <w:proofErr w:type="spellEnd"/>
      <w:r w:rsidR="00DE446E">
        <w:t>:</w:t>
      </w:r>
      <w:bookmarkStart w:id="0" w:name="_GoBack"/>
      <w:bookmarkEnd w:id="0"/>
    </w:p>
    <w:p w:rsidR="00A245B2" w:rsidRDefault="00A245B2"/>
    <w:p w:rsidR="004735DC" w:rsidRDefault="00DE446E">
      <w:hyperlink r:id="rId4" w:history="1">
        <w:r w:rsidRPr="00BD6B3F">
          <w:rPr>
            <w:rStyle w:val="Collegamentoipertestuale"/>
          </w:rPr>
          <w:t>https://youtu.be/92QLZu</w:t>
        </w:r>
        <w:r w:rsidRPr="00BD6B3F">
          <w:rPr>
            <w:rStyle w:val="Collegamentoipertestuale"/>
          </w:rPr>
          <w:t>a</w:t>
        </w:r>
        <w:r w:rsidRPr="00BD6B3F">
          <w:rPr>
            <w:rStyle w:val="Collegamentoipertestuale"/>
          </w:rPr>
          <w:t>RW1E</w:t>
        </w:r>
      </w:hyperlink>
    </w:p>
    <w:p w:rsidR="00DE446E" w:rsidRDefault="00DE446E"/>
    <w:p w:rsidR="00DE446E" w:rsidRDefault="00DE446E"/>
    <w:sectPr w:rsidR="00DE446E" w:rsidSect="00B330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"/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B2"/>
    <w:rsid w:val="004735DC"/>
    <w:rsid w:val="009C0E5D"/>
    <w:rsid w:val="00A245B2"/>
    <w:rsid w:val="00B3309E"/>
    <w:rsid w:val="00D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EBDE5"/>
  <w14:defaultImageDpi w14:val="32767"/>
  <w15:chartTrackingRefBased/>
  <w15:docId w15:val="{9BC177A4-ECCC-F44E-83FA-66585A65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44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DE44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4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2QLZuaRW1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2020-09-25T08:47:00Z</dcterms:created>
  <dcterms:modified xsi:type="dcterms:W3CDTF">2020-09-25T08:49:00Z</dcterms:modified>
</cp:coreProperties>
</file>